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587" w:rsidRPr="00E8225E" w:rsidRDefault="006248C8" w:rsidP="00E8225E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E8225E">
        <w:rPr>
          <w:rFonts w:asciiTheme="minorEastAsia" w:hAnsiTheme="minorEastAsia" w:hint="eastAsia"/>
          <w:sz w:val="24"/>
          <w:szCs w:val="24"/>
        </w:rPr>
        <w:t>附件1</w:t>
      </w:r>
    </w:p>
    <w:p w:rsidR="002C404A" w:rsidRPr="0015337F" w:rsidRDefault="00C01131" w:rsidP="00E8225E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 w:rsidRPr="0015337F">
        <w:rPr>
          <w:rFonts w:asciiTheme="minorEastAsia" w:hAnsiTheme="minorEastAsia" w:hint="eastAsia"/>
          <w:b/>
          <w:bCs/>
          <w:sz w:val="32"/>
          <w:szCs w:val="32"/>
        </w:rPr>
        <w:t>关于做好</w:t>
      </w:r>
      <w:r w:rsidR="00D665D5" w:rsidRPr="0015337F">
        <w:rPr>
          <w:rFonts w:asciiTheme="minorEastAsia" w:hAnsiTheme="minorEastAsia" w:hint="eastAsia"/>
          <w:b/>
          <w:bCs/>
          <w:sz w:val="32"/>
          <w:szCs w:val="32"/>
        </w:rPr>
        <w:t>学校二级网站检查的通知</w:t>
      </w:r>
    </w:p>
    <w:p w:rsidR="0015337F" w:rsidRDefault="0015337F" w:rsidP="00E8225E">
      <w:pPr>
        <w:widowControl/>
        <w:spacing w:line="480" w:lineRule="auto"/>
        <w:jc w:val="left"/>
        <w:rPr>
          <w:rFonts w:asciiTheme="minorEastAsia" w:hAnsiTheme="minorEastAsia" w:cs="宋体"/>
          <w:color w:val="252525"/>
          <w:kern w:val="0"/>
          <w:sz w:val="24"/>
          <w:szCs w:val="24"/>
        </w:rPr>
      </w:pPr>
      <w:bookmarkStart w:id="0" w:name="_GoBack"/>
      <w:bookmarkEnd w:id="0"/>
    </w:p>
    <w:p w:rsidR="002C404A" w:rsidRPr="00E8225E" w:rsidRDefault="00986B05" w:rsidP="00E8225E">
      <w:pPr>
        <w:widowControl/>
        <w:spacing w:line="480" w:lineRule="auto"/>
        <w:jc w:val="left"/>
        <w:rPr>
          <w:rFonts w:asciiTheme="minorEastAsia" w:hAnsiTheme="minorEastAsia" w:cs="宋体"/>
          <w:color w:val="252525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252525"/>
          <w:kern w:val="0"/>
          <w:sz w:val="24"/>
          <w:szCs w:val="24"/>
        </w:rPr>
        <w:t>校属各单位</w:t>
      </w:r>
      <w:r w:rsidRPr="00E8225E">
        <w:rPr>
          <w:rFonts w:asciiTheme="minorEastAsia" w:hAnsiTheme="minorEastAsia" w:cs="宋体"/>
          <w:color w:val="252525"/>
          <w:kern w:val="0"/>
          <w:sz w:val="24"/>
          <w:szCs w:val="24"/>
        </w:rPr>
        <w:t>、各部门：</w:t>
      </w:r>
    </w:p>
    <w:p w:rsidR="00E8225E" w:rsidRDefault="006248C8" w:rsidP="00E8225E">
      <w:pPr>
        <w:widowControl/>
        <w:spacing w:line="480" w:lineRule="auto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252525"/>
          <w:kern w:val="0"/>
          <w:sz w:val="24"/>
          <w:szCs w:val="24"/>
        </w:rPr>
        <w:t>为全面开启新时期学校事业发展新征程，</w:t>
      </w:r>
      <w:r w:rsidR="002C404A" w:rsidRPr="00E8225E">
        <w:rPr>
          <w:rFonts w:asciiTheme="minorEastAsia" w:hAnsiTheme="minorEastAsia" w:cs="宋体" w:hint="eastAsia"/>
          <w:color w:val="252525"/>
          <w:kern w:val="0"/>
          <w:sz w:val="24"/>
          <w:szCs w:val="24"/>
        </w:rPr>
        <w:t>更好地塑造学校形象，发挥各单位网站（页）宣传、服务、交流的作用，提升二级网站的建设水平，</w:t>
      </w:r>
      <w:r w:rsidRPr="00E8225E">
        <w:rPr>
          <w:rFonts w:asciiTheme="minorEastAsia" w:hAnsiTheme="minorEastAsia" w:cs="宋体" w:hint="eastAsia"/>
          <w:color w:val="252525"/>
          <w:kern w:val="0"/>
          <w:sz w:val="24"/>
          <w:szCs w:val="24"/>
        </w:rPr>
        <w:t>营</w:t>
      </w: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造良好的校园网络环境</w:t>
      </w:r>
      <w:r w:rsidRPr="00E8225E">
        <w:rPr>
          <w:rFonts w:asciiTheme="minorEastAsia" w:hAnsiTheme="minorEastAsia" w:cs="宋体" w:hint="eastAsia"/>
          <w:color w:val="252525"/>
          <w:kern w:val="0"/>
          <w:sz w:val="24"/>
          <w:szCs w:val="24"/>
        </w:rPr>
        <w:t>，</w:t>
      </w: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学校决定</w:t>
      </w:r>
      <w:r w:rsidR="00D665D5"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组织开展各单位二级网站检查工作，现将有关事项通知如下：</w:t>
      </w:r>
    </w:p>
    <w:p w:rsidR="00D665D5" w:rsidRPr="00E8225E" w:rsidRDefault="00D665D5" w:rsidP="00E8225E">
      <w:pPr>
        <w:widowControl/>
        <w:spacing w:line="480" w:lineRule="auto"/>
        <w:ind w:firstLineChars="200" w:firstLine="482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一、检查评比对象</w:t>
      </w:r>
    </w:p>
    <w:p w:rsidR="00D665D5" w:rsidRPr="00E8225E" w:rsidRDefault="00A16942" w:rsidP="00E8225E">
      <w:pPr>
        <w:widowControl/>
        <w:spacing w:line="480" w:lineRule="auto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全校各单位二级网站及所属专题网站。</w:t>
      </w:r>
    </w:p>
    <w:p w:rsidR="00D665D5" w:rsidRPr="00E8225E" w:rsidRDefault="00D665D5" w:rsidP="00E8225E">
      <w:pPr>
        <w:widowControl/>
        <w:spacing w:line="480" w:lineRule="auto"/>
        <w:ind w:firstLineChars="200" w:firstLine="482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二、检查内容及重点</w:t>
      </w:r>
    </w:p>
    <w:p w:rsidR="00D665D5" w:rsidRPr="00E8225E" w:rsidRDefault="00D665D5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1.信息是否准确。发布的信息是否存在错漏、数据不严谨等情况，是否存在服务信息实际不能获取、错误引导、链接失效等问题。</w:t>
      </w:r>
    </w:p>
    <w:p w:rsidR="00D665D5" w:rsidRPr="00E8225E" w:rsidRDefault="00D665D5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2.内容更新是否及时。重点检查</w:t>
      </w:r>
      <w:r w:rsidR="00A044F9"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党建工作、</w:t>
      </w: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人才培养、科学研究、学科专业、师资力量等内容的更新是否及时。</w:t>
      </w:r>
    </w:p>
    <w:p w:rsidR="00D665D5" w:rsidRPr="00E8225E" w:rsidRDefault="00D665D5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3.栏目设置是否合理。各单位应根据实际需要，实施网站优化美化，调整完善栏目设置，扩大信息量，突出本单位工作亮点、文化特色。</w:t>
      </w:r>
    </w:p>
    <w:p w:rsidR="00D665D5" w:rsidRPr="00E8225E" w:rsidRDefault="00D665D5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4.网络安全保障是否到位。重点检查网站的安全防护措施和信息的网络安全保障，以及相关信息安全保障机制等。</w:t>
      </w:r>
    </w:p>
    <w:p w:rsidR="00A044F9" w:rsidRPr="00E8225E" w:rsidRDefault="00A044F9" w:rsidP="00E8225E">
      <w:pPr>
        <w:widowControl/>
        <w:spacing w:line="480" w:lineRule="auto"/>
        <w:ind w:firstLineChars="200" w:firstLine="482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b/>
          <w:kern w:val="0"/>
          <w:sz w:val="24"/>
          <w:szCs w:val="24"/>
        </w:rPr>
        <w:t>三、检查的方式</w:t>
      </w:r>
    </w:p>
    <w:p w:rsidR="00A044F9" w:rsidRPr="00E8225E" w:rsidRDefault="00A044F9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网站检查采取本单位“自查”和校级“督查”方式进行。自查工作结束后，请将本部门网站自查</w:t>
      </w:r>
      <w:r w:rsidR="00D86A74" w:rsidRPr="00E8225E">
        <w:rPr>
          <w:rFonts w:asciiTheme="minorEastAsia" w:hAnsiTheme="minorEastAsia" w:cs="宋体" w:hint="eastAsia"/>
          <w:kern w:val="0"/>
          <w:sz w:val="24"/>
          <w:szCs w:val="24"/>
        </w:rPr>
        <w:t>表（附表1-1）</w:t>
      </w:r>
      <w:r w:rsidRPr="00E8225E">
        <w:rPr>
          <w:rFonts w:asciiTheme="minorEastAsia" w:hAnsiTheme="minorEastAsia" w:cs="宋体" w:hint="eastAsia"/>
          <w:kern w:val="0"/>
          <w:sz w:val="24"/>
          <w:szCs w:val="24"/>
        </w:rPr>
        <w:t>于3月</w:t>
      </w:r>
      <w:r w:rsidR="008D6F4F">
        <w:rPr>
          <w:rFonts w:asciiTheme="minorEastAsia" w:hAnsiTheme="minorEastAsia" w:cs="宋体"/>
          <w:kern w:val="0"/>
          <w:sz w:val="24"/>
          <w:szCs w:val="24"/>
        </w:rPr>
        <w:t>14</w:t>
      </w:r>
      <w:r w:rsidRPr="00E8225E">
        <w:rPr>
          <w:rFonts w:asciiTheme="minorEastAsia" w:hAnsiTheme="minorEastAsia" w:cs="宋体" w:hint="eastAsia"/>
          <w:kern w:val="0"/>
          <w:sz w:val="24"/>
          <w:szCs w:val="24"/>
        </w:rPr>
        <w:t>日</w:t>
      </w:r>
      <w:r w:rsidR="00A16942">
        <w:rPr>
          <w:rFonts w:asciiTheme="minorEastAsia" w:hAnsiTheme="minorEastAsia" w:cs="宋体" w:hint="eastAsia"/>
          <w:kern w:val="0"/>
          <w:sz w:val="24"/>
          <w:szCs w:val="24"/>
        </w:rPr>
        <w:t>下班</w:t>
      </w:r>
      <w:r w:rsidRPr="00E8225E">
        <w:rPr>
          <w:rFonts w:asciiTheme="minorEastAsia" w:hAnsiTheme="minorEastAsia" w:cs="宋体" w:hint="eastAsia"/>
          <w:kern w:val="0"/>
          <w:sz w:val="24"/>
          <w:szCs w:val="24"/>
        </w:rPr>
        <w:t>前报送宣传部。</w:t>
      </w:r>
      <w:r w:rsidR="00244A6D">
        <w:rPr>
          <w:rFonts w:asciiTheme="minorEastAsia" w:hAnsiTheme="minorEastAsia" w:cs="宋体" w:hint="eastAsia"/>
          <w:kern w:val="0"/>
          <w:sz w:val="24"/>
          <w:szCs w:val="24"/>
        </w:rPr>
        <w:t>党委宣传部将</w:t>
      </w:r>
      <w:r w:rsidR="00AC3F4C" w:rsidRPr="00E8225E">
        <w:rPr>
          <w:rFonts w:asciiTheme="minorEastAsia" w:hAnsiTheme="minorEastAsia" w:cs="宋体" w:hint="eastAsia"/>
          <w:kern w:val="0"/>
          <w:sz w:val="24"/>
          <w:szCs w:val="24"/>
        </w:rPr>
        <w:t>对各</w:t>
      </w:r>
      <w:r w:rsidRPr="00E8225E">
        <w:rPr>
          <w:rFonts w:asciiTheme="minorEastAsia" w:hAnsiTheme="minorEastAsia" w:cs="宋体" w:hint="eastAsia"/>
          <w:kern w:val="0"/>
          <w:sz w:val="24"/>
          <w:szCs w:val="24"/>
        </w:rPr>
        <w:t>二级网站进行全面检查。</w:t>
      </w:r>
    </w:p>
    <w:p w:rsidR="00D665D5" w:rsidRPr="00E8225E" w:rsidRDefault="00A044F9" w:rsidP="00E8225E">
      <w:pPr>
        <w:widowControl/>
        <w:spacing w:line="480" w:lineRule="auto"/>
        <w:ind w:firstLineChars="200" w:firstLine="482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四</w:t>
      </w:r>
      <w:r w:rsidR="00D665D5" w:rsidRPr="00E8225E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、工作要求</w:t>
      </w:r>
    </w:p>
    <w:p w:rsidR="00A044F9" w:rsidRPr="00E8225E" w:rsidRDefault="00D665D5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1.各单位应建立网站管理的长效机制，安排一名班子成员分管网站建设工作并指定专人具体管理网站。</w:t>
      </w:r>
    </w:p>
    <w:p w:rsidR="00D665D5" w:rsidRPr="00E8225E" w:rsidRDefault="00D665D5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2.按照谁建设、谁主管、谁负责的原则，各二级网站建设使用单位对本单位网站信息发布要严格审核，对信息合法合规及准确性负责。</w:t>
      </w:r>
    </w:p>
    <w:p w:rsidR="00D665D5" w:rsidRPr="00E8225E" w:rsidRDefault="00D665D5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3.各单位要对本单位网站定期进行检查，关注网站动态，如有问题及时向学校相关部门汇报。</w:t>
      </w:r>
    </w:p>
    <w:p w:rsidR="00D665D5" w:rsidRPr="00E8225E" w:rsidRDefault="00D665D5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4.各二级网站中如有论坛、留言板等模块，必须严格管理，实时监控，发现问题及时处理。</w:t>
      </w:r>
    </w:p>
    <w:p w:rsidR="00A044F9" w:rsidRDefault="00A044F9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E822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5、</w:t>
      </w:r>
      <w:r w:rsidRPr="00E8225E">
        <w:rPr>
          <w:rFonts w:asciiTheme="minorEastAsia" w:hAnsiTheme="minorEastAsia" w:hint="eastAsia"/>
          <w:sz w:val="24"/>
          <w:szCs w:val="24"/>
        </w:rPr>
        <w:t>自查和督查结束后，党委宣传部将对检查结果进行通报，并将网站检查结果纳入年终绩效考核。</w:t>
      </w:r>
    </w:p>
    <w:p w:rsidR="00F2685F" w:rsidRPr="00F2685F" w:rsidRDefault="00F2685F" w:rsidP="00F2685F">
      <w:pPr>
        <w:spacing w:line="480" w:lineRule="auto"/>
        <w:jc w:val="right"/>
        <w:rPr>
          <w:sz w:val="24"/>
          <w:szCs w:val="24"/>
        </w:rPr>
      </w:pPr>
      <w:r w:rsidRPr="00F2685F">
        <w:rPr>
          <w:rFonts w:hint="eastAsia"/>
          <w:sz w:val="24"/>
          <w:szCs w:val="24"/>
        </w:rPr>
        <w:t>党委</w:t>
      </w:r>
      <w:r w:rsidRPr="00F2685F">
        <w:rPr>
          <w:sz w:val="24"/>
          <w:szCs w:val="24"/>
        </w:rPr>
        <w:t>宣传部</w:t>
      </w:r>
    </w:p>
    <w:p w:rsidR="00F2685F" w:rsidRPr="00F2685F" w:rsidRDefault="00F2685F" w:rsidP="00F2685F">
      <w:pPr>
        <w:spacing w:line="480" w:lineRule="auto"/>
        <w:jc w:val="right"/>
        <w:rPr>
          <w:sz w:val="24"/>
          <w:szCs w:val="24"/>
        </w:rPr>
      </w:pPr>
      <w:r w:rsidRPr="00F2685F">
        <w:rPr>
          <w:rFonts w:hint="eastAsia"/>
          <w:sz w:val="24"/>
          <w:szCs w:val="24"/>
        </w:rPr>
        <w:t>2018</w:t>
      </w:r>
      <w:r w:rsidRPr="00F2685F">
        <w:rPr>
          <w:rFonts w:hint="eastAsia"/>
          <w:sz w:val="24"/>
          <w:szCs w:val="24"/>
        </w:rPr>
        <w:t>年</w:t>
      </w:r>
      <w:r w:rsidRPr="00F2685F">
        <w:rPr>
          <w:rFonts w:hint="eastAsia"/>
          <w:sz w:val="24"/>
          <w:szCs w:val="24"/>
        </w:rPr>
        <w:t>3</w:t>
      </w:r>
      <w:r w:rsidRPr="00F2685F">
        <w:rPr>
          <w:rFonts w:hint="eastAsia"/>
          <w:sz w:val="24"/>
          <w:szCs w:val="24"/>
        </w:rPr>
        <w:t>月</w:t>
      </w:r>
      <w:r w:rsidR="008D6F4F">
        <w:rPr>
          <w:sz w:val="24"/>
          <w:szCs w:val="24"/>
        </w:rPr>
        <w:t>9</w:t>
      </w:r>
      <w:r w:rsidRPr="00F2685F">
        <w:rPr>
          <w:rFonts w:hint="eastAsia"/>
          <w:sz w:val="24"/>
          <w:szCs w:val="24"/>
        </w:rPr>
        <w:t>日</w:t>
      </w:r>
    </w:p>
    <w:p w:rsidR="00F2685F" w:rsidRPr="00E8225E" w:rsidRDefault="00F2685F" w:rsidP="00E8225E">
      <w:pPr>
        <w:widowControl/>
        <w:spacing w:line="48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sectPr w:rsidR="00F2685F" w:rsidRPr="00E8225E" w:rsidSect="00BC47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69F" w:rsidRDefault="00CC069F" w:rsidP="00656587">
      <w:r>
        <w:separator/>
      </w:r>
    </w:p>
  </w:endnote>
  <w:endnote w:type="continuationSeparator" w:id="0">
    <w:p w:rsidR="00CC069F" w:rsidRDefault="00CC069F" w:rsidP="0065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69F" w:rsidRDefault="00CC069F" w:rsidP="00656587">
      <w:r>
        <w:separator/>
      </w:r>
    </w:p>
  </w:footnote>
  <w:footnote w:type="continuationSeparator" w:id="0">
    <w:p w:rsidR="00CC069F" w:rsidRDefault="00CC069F" w:rsidP="00656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6587"/>
    <w:rsid w:val="00026D0D"/>
    <w:rsid w:val="0005788D"/>
    <w:rsid w:val="0015337F"/>
    <w:rsid w:val="00244A6D"/>
    <w:rsid w:val="002C25DE"/>
    <w:rsid w:val="002C404A"/>
    <w:rsid w:val="006248C8"/>
    <w:rsid w:val="00656587"/>
    <w:rsid w:val="00822A24"/>
    <w:rsid w:val="008D6F4F"/>
    <w:rsid w:val="00986B05"/>
    <w:rsid w:val="009F486A"/>
    <w:rsid w:val="00A044F9"/>
    <w:rsid w:val="00A117FE"/>
    <w:rsid w:val="00A16942"/>
    <w:rsid w:val="00AC3F4C"/>
    <w:rsid w:val="00AE4250"/>
    <w:rsid w:val="00BC47F3"/>
    <w:rsid w:val="00C01131"/>
    <w:rsid w:val="00CC069F"/>
    <w:rsid w:val="00D665D5"/>
    <w:rsid w:val="00D84223"/>
    <w:rsid w:val="00D86A74"/>
    <w:rsid w:val="00E8225E"/>
    <w:rsid w:val="00E91EBA"/>
    <w:rsid w:val="00EF5C2B"/>
    <w:rsid w:val="00F2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4B8111F7-14B4-41DF-B6C0-D102529A3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7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6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65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6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658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5658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itemviews">
    <w:name w:val="item_views"/>
    <w:basedOn w:val="a0"/>
    <w:rsid w:val="00656587"/>
  </w:style>
  <w:style w:type="character" w:styleId="a6">
    <w:name w:val="Strong"/>
    <w:basedOn w:val="a0"/>
    <w:uiPriority w:val="22"/>
    <w:qFormat/>
    <w:rsid w:val="006565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7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60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7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42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7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8982">
          <w:marLeft w:val="0"/>
          <w:marRight w:val="0"/>
          <w:marTop w:val="15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995990890">
              <w:marLeft w:val="240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67163863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61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AutoBVT</cp:lastModifiedBy>
  <cp:revision>18</cp:revision>
  <dcterms:created xsi:type="dcterms:W3CDTF">2018-03-06T02:00:00Z</dcterms:created>
  <dcterms:modified xsi:type="dcterms:W3CDTF">2018-03-09T10:15:00Z</dcterms:modified>
</cp:coreProperties>
</file>